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63F9C" w14:textId="77777777" w:rsidR="001C3C8D" w:rsidRPr="001C3C8D" w:rsidRDefault="001C3C8D" w:rsidP="001C3C8D">
      <w:r w:rsidRPr="001C3C8D">
        <w:t>Zaproszenie do konsultacji projektu uchwały Sejmiku Województwa Opolskiego w sprawie zmiany uchwały Nr VI/57/2019 Sejmiku Województwa Opolskiego z dnia 24 kwietnia 2019 r. w sprawie konsultacji wojewódzkich dotyczących projektu – Marszałkowski Budżet Obywatelski Województwa Opolskiego oraz rozpoczęcia konsultacji z Radą Działalności Pożytku Publicznego Województwa Opolskiego.</w:t>
      </w:r>
    </w:p>
    <w:p w14:paraId="0FD3175F" w14:textId="77777777" w:rsidR="001C3C8D" w:rsidRPr="001C3C8D" w:rsidRDefault="001C3C8D" w:rsidP="001C3C8D">
      <w:r w:rsidRPr="001C3C8D">
        <w:t>Zapraszamy organizacje pozarządowe prowadzące działalność statutową w obszarze podlegającym konsultacjom na terenie województwa opolskiego do zgłaszania uwag/propozycji do projektu uchwały Sejmiku Województwa Opolskiego w sprawie zmiany uchwały Nr VI/57/2019 Sejmiku Województwa Opolskiego z dnia 24 kwietnia 2019 r. w sprawie konsultacji wojewódzkich dotyczących projektu – Marszałkowski Budżet Obywatelski Województwa Opolskiego.</w:t>
      </w:r>
    </w:p>
    <w:p w14:paraId="303446DE" w14:textId="77777777" w:rsidR="001C3C8D" w:rsidRPr="001C3C8D" w:rsidRDefault="001C3C8D" w:rsidP="001C3C8D">
      <w:r w:rsidRPr="001C3C8D">
        <w:rPr>
          <w:b/>
          <w:bCs/>
        </w:rPr>
        <w:t>Termin przeprowadzenia konsultacji:</w:t>
      </w:r>
    </w:p>
    <w:p w14:paraId="608F84B1" w14:textId="77777777" w:rsidR="001C3C8D" w:rsidRPr="001C3C8D" w:rsidRDefault="001C3C8D" w:rsidP="001C3C8D">
      <w:r w:rsidRPr="001C3C8D">
        <w:t>13 lutego – 27 lutego 2025 r.</w:t>
      </w:r>
    </w:p>
    <w:p w14:paraId="7CE27687" w14:textId="77777777" w:rsidR="001C3C8D" w:rsidRPr="001C3C8D" w:rsidRDefault="001C3C8D" w:rsidP="001C3C8D">
      <w:r w:rsidRPr="001C3C8D">
        <w:rPr>
          <w:b/>
          <w:bCs/>
        </w:rPr>
        <w:t>Sposób konsultacji:</w:t>
      </w:r>
    </w:p>
    <w:p w14:paraId="16EA1F64" w14:textId="77777777" w:rsidR="001C3C8D" w:rsidRPr="001C3C8D" w:rsidRDefault="001C3C8D" w:rsidP="001C3C8D">
      <w:r w:rsidRPr="001C3C8D">
        <w:t>Ewentualne uwagi/propozycje do projektu uchwały Sejmiku Województwa Opolskiego będzie można zgłaszać za pośrednictwem poczty elektronicznej na adres e-mail </w:t>
      </w:r>
      <w:hyperlink r:id="rId4" w:history="1">
        <w:r w:rsidRPr="001C3C8D">
          <w:rPr>
            <w:rStyle w:val="Hipercze"/>
          </w:rPr>
          <w:t>dzp@opolskie.pl</w:t>
        </w:r>
      </w:hyperlink>
      <w:r w:rsidRPr="001C3C8D">
        <w:t>, lub przesłać pocztą, bądź dostarczyć osobiście w formie pisemnej na adres Urzędu Marszałkowskiego Województwa Opolskiego: ul. J. Hallera 9, 45-867 Opole lub ul. Ostrówek 5, 45-088 Opole, na formularzu stanowiącym załącznik nr 1 do </w:t>
      </w:r>
      <w:r w:rsidRPr="001C3C8D">
        <w:rPr>
          <w:i/>
          <w:iCs/>
        </w:rPr>
        <w:t>Regulaminu konsultowania aktów prawa miejscowego z Radą Działalności Pożytku Publicznego Województwa Opolskiego oraz z organizacjami pozarządowymi i podmiotami wymienionymi w art. 3 ust. 3 ustawy z dnia 24 kwietnia 2003 r. o działalności pożytku publicznego i o wolontariacie w dziedzinach dotyczących działalności statutowej tych organizacji</w:t>
      </w:r>
      <w:r w:rsidRPr="001C3C8D">
        <w:t>, stanowiącego załącznik do uchwały Nr LVIII/599/2023 Sejmiku Województwa Opolskiego z dnia 24 października 2023 r. Przy czym o zachowaniu terminu decyduje data wpływu dokumentu do Urzędu.</w:t>
      </w:r>
    </w:p>
    <w:p w14:paraId="2EC30D08" w14:textId="77777777" w:rsidR="001C3C8D" w:rsidRPr="001C3C8D" w:rsidRDefault="001C3C8D" w:rsidP="001C3C8D">
      <w:r w:rsidRPr="001C3C8D">
        <w:rPr>
          <w:b/>
          <w:bCs/>
        </w:rPr>
        <w:t>Dokumenty podlegające konsultacjom:</w:t>
      </w:r>
    </w:p>
    <w:p w14:paraId="0BD7AD3F" w14:textId="77777777" w:rsidR="001C3C8D" w:rsidRPr="001C3C8D" w:rsidRDefault="001C3C8D" w:rsidP="001C3C8D">
      <w:r w:rsidRPr="001C3C8D">
        <w:t>Projekt uchwały Sejmiku Województwa Opolskiego w sprawie zmiany uchwały Nr VI/57/2019 Sejmiku Województwa Opolskiego z dnia 24 kwietnia 2019 r. w sprawie konsultacji wojewódzkich dotyczących projektu – Marszałkowski Budżet Obywatelski Województwa Opolskiego.</w:t>
      </w:r>
    </w:p>
    <w:p w14:paraId="6C1E0C59" w14:textId="77777777" w:rsidR="001C3C8D" w:rsidRPr="001C3C8D" w:rsidRDefault="001C3C8D" w:rsidP="001C3C8D">
      <w:r w:rsidRPr="001C3C8D">
        <w:rPr>
          <w:u w:val="single"/>
        </w:rPr>
        <w:t>Uchwała Zarządu Województwa Opolskiego, na podstawie której rozpoczęto konsultacje wraz z harmonogramem konsultacji:</w:t>
      </w:r>
    </w:p>
    <w:p w14:paraId="57CC9097" w14:textId="77777777" w:rsidR="001C3C8D" w:rsidRPr="001C3C8D" w:rsidRDefault="001C3C8D" w:rsidP="001C3C8D">
      <w:r w:rsidRPr="001C3C8D">
        <w:t>Uchwała nr </w:t>
      </w:r>
      <w:r w:rsidRPr="001C3C8D">
        <w:rPr>
          <w:b/>
          <w:bCs/>
        </w:rPr>
        <w:t>2089/2025</w:t>
      </w:r>
      <w:r w:rsidRPr="001C3C8D">
        <w:t> Zarządu Województwa Opolskiego z dnia </w:t>
      </w:r>
      <w:r w:rsidRPr="001C3C8D">
        <w:rPr>
          <w:b/>
          <w:bCs/>
        </w:rPr>
        <w:t>11 lutego 2025 r.</w:t>
      </w:r>
    </w:p>
    <w:p w14:paraId="264A9AFD" w14:textId="77777777" w:rsidR="00961C06" w:rsidRDefault="00961C06"/>
    <w:sectPr w:rsidR="0096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A0"/>
    <w:rsid w:val="001C3C8D"/>
    <w:rsid w:val="00280CA0"/>
    <w:rsid w:val="006F3ED1"/>
    <w:rsid w:val="00943111"/>
    <w:rsid w:val="00961C06"/>
    <w:rsid w:val="00AB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AD875-DB32-4A75-BE73-7FDBA007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0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0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0C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0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0C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0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0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0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0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0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0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0C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0CA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0CA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0C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0C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0C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0C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0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0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0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0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0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0C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0C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0CA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0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0CA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0CA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C3C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3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zp@opo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Knap</dc:creator>
  <cp:keywords/>
  <dc:description/>
  <cp:lastModifiedBy>Barbara Knap</cp:lastModifiedBy>
  <cp:revision>3</cp:revision>
  <dcterms:created xsi:type="dcterms:W3CDTF">2025-02-17T11:59:00Z</dcterms:created>
  <dcterms:modified xsi:type="dcterms:W3CDTF">2025-02-17T11:59:00Z</dcterms:modified>
</cp:coreProperties>
</file>